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03" w:line="360" w:lineRule="auto"/>
        <w:jc w:val="center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FORMULARIO DE POSTULACIÓN A TELETRABAJO 2025</w:t>
      </w:r>
    </w:p>
    <w:p w:rsidR="00000000" w:rsidDel="00000000" w:rsidP="00000000" w:rsidRDefault="00000000" w:rsidRPr="00000000" w14:paraId="00000002">
      <w:pPr>
        <w:spacing w:after="103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Instrucciones: rellenar el presente formulario, que debe ser firmado por el/la postulante, su jefatura directa y el Directivo superior. Este formulario debe ser remitido al correo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teletrabajo@umce.cl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en un mismo correo adjuntando todos los documentos que se mencionan en el Punto N°15 del Reglamento de Teletrabajo y que se detallan al final de este documento. El asunto del correo debe ser “postulación a teletrabajo Académico” o “postulación a teletrabajo No académico” según el estamento al que pertenece quien postula. Para estos efectos se aceptará firma electrónica simple. Por medio del presente formulario, solicito de manera voluntaria, postular a la modalidad de teletrabajo.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DATOS DE IDENTIFICACIÓN DEL (DE LA) POSTULANTE</w:t>
      </w: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Layout w:type="fixed"/>
        <w:tblLook w:val="0000"/>
      </w:tblPr>
      <w:tblGrid>
        <w:gridCol w:w="2873"/>
        <w:gridCol w:w="5955"/>
        <w:tblGridChange w:id="0">
          <w:tblGrid>
            <w:gridCol w:w="2873"/>
            <w:gridCol w:w="5955"/>
          </w:tblGrid>
        </w:tblGridChange>
      </w:tblGrid>
      <w:tr>
        <w:trPr>
          <w:cantSplit w:val="0"/>
          <w:trHeight w:val="6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Nombre completo.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Cédula de Identidad.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Calidad Jurídica.(contrata o planta)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57" w:before="57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Escalafón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Grado.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Cargo.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Tipo de jornada actual (Jornada completa,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media jornada,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jornada por horas)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Nombre j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efatura directa.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Unidad de desempeño.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Dirección particular registrada en DGDP.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Teléfono.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Correo Institucional.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Fecha de solicitud.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Horas o días que postula al teletrabajo. ( Académicos/as)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Días que postula al teletrabajo (funcionarios/as No Académicos/as)</w:t>
            </w:r>
          </w:p>
          <w:p w:rsidR="00000000" w:rsidDel="00000000" w:rsidP="00000000" w:rsidRDefault="00000000" w:rsidRPr="00000000" w14:paraId="00000023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Máximo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dos días.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 relación a su cargo, mencione</w:t>
            </w:r>
            <w:r w:rsidDel="00000000" w:rsidR="00000000" w:rsidRPr="00000000">
              <w:rPr>
                <w:rtl w:val="0"/>
              </w:rPr>
              <w:t xml:space="preserve"> los objetivos y metas a desarrollar  en teletrabajo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     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38.0" w:type="dxa"/>
        <w:jc w:val="left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55"/>
        <w:gridCol w:w="2648"/>
        <w:gridCol w:w="3035"/>
        <w:tblGridChange w:id="0">
          <w:tblGrid>
            <w:gridCol w:w="3155"/>
            <w:gridCol w:w="2648"/>
            <w:gridCol w:w="30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 Y FIRMA POSTULANTE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 Y FIRMA JEFATURA DIRECTA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NOMBRE Y FIRMA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DIRECTIVO O AUTORIDAD SUPERIOR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Documentos exigibles: (revisar Reglamento de Teletrabajo, punto N°15 “Postulación y selección a la modalidad teletrabajo”)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Adjuntar F</w:t>
      </w:r>
      <w:r w:rsidDel="00000000" w:rsidR="00000000" w:rsidRPr="00000000">
        <w:rPr>
          <w:rFonts w:ascii="Arial" w:cs="Arial" w:eastAsia="Arial" w:hAnsi="Arial"/>
          <w:rtl w:val="0"/>
        </w:rPr>
        <w:t xml:space="preserve">ormulario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su jefatura directa y la visación de su Directivo o Autoridad Superior.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Adjuntar el Formulario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Autoevaluación de Seguridad y Salud.</w:t>
      </w:r>
      <w:r w:rsidDel="00000000" w:rsidR="00000000" w:rsidRPr="00000000">
        <w:rPr>
          <w:rFonts w:ascii="Arial" w:cs="Arial" w:eastAsia="Arial" w:hAnsi="Arial"/>
          <w:rtl w:val="0"/>
        </w:rPr>
        <w:t xml:space="preserve"> (incorporando las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fotografías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 lugar destinado al cumplimiento de teletrabajo</w:t>
      </w:r>
      <w:r w:rsidDel="00000000" w:rsidR="00000000" w:rsidRPr="00000000">
        <w:rPr>
          <w:rFonts w:ascii="Arial" w:cs="Arial" w:eastAsia="Arial" w:hAnsi="Arial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Adjuntar Formulario de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Declaración Jurada Simple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donde declare contar con las condiciones tecnológicas y de seguridad de la información para el adecuado desarrollo de sus funciones, de acuerdo a los lineamientos institucionales sobre la materia.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Adjuntar certificado de participación del proceso de capacitación impartidos por la ACHS y la Dirección de Informática</w:t>
      </w:r>
      <w:r w:rsidDel="00000000" w:rsidR="00000000" w:rsidRPr="00000000">
        <w:rPr>
          <w:rFonts w:ascii="Arial" w:cs="Arial" w:eastAsia="Arial" w:hAnsi="Arial"/>
          <w:rtl w:val="0"/>
        </w:rPr>
        <w:t xml:space="preserve">. Requisito exigible para la admisibilidad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Adjuntar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certificados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de acuerdo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los criterios de priorización</w:t>
      </w:r>
      <w:r w:rsidDel="00000000" w:rsidR="00000000" w:rsidRPr="00000000">
        <w:rPr>
          <w:rFonts w:ascii="Arial" w:cs="Arial" w:eastAsia="Arial" w:hAnsi="Arial"/>
          <w:rtl w:val="0"/>
        </w:rPr>
        <w:t xml:space="preserve"> según corresponda.</w:t>
      </w:r>
      <w:r w:rsidDel="00000000" w:rsidR="00000000" w:rsidRPr="00000000">
        <w:rPr>
          <w:rtl w:val="0"/>
        </w:rPr>
      </w:r>
    </w:p>
    <w:sectPr>
      <w:headerReference r:id="rId8" w:type="default"/>
      <w:pgSz w:h="20160" w:w="12240" w:orient="portrait"/>
      <w:pgMar w:bottom="1418" w:top="1701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160" w:before="0" w:line="254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62100" cy="466725"/>
          <wp:effectExtent b="0" l="0" r="0" t="0"/>
          <wp:docPr descr="LogoUMCE-H (6) azul horizontal" id="3" name="image1.png"/>
          <a:graphic>
            <a:graphicData uri="http://schemas.openxmlformats.org/drawingml/2006/picture">
              <pic:pic>
                <pic:nvPicPr>
                  <pic:cNvPr descr="LogoUMCE-H (6) azul horizontal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4667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0" w:firstLine="0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0" w:firstLine="0"/>
    </w:pPr>
    <w:rPr>
      <w:rFonts w:ascii="Liberation Sans" w:cs="Liberation Sans" w:eastAsia="Liberation Sans" w:hAnsi="Liberation Sans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after="160" w:line="254" w:lineRule="auto"/>
    </w:pPr>
    <w:rPr>
      <w:rFonts w:ascii="Calibri" w:cs="font309" w:eastAsia="Calibri" w:hAnsi="Calibri"/>
      <w:sz w:val="22"/>
      <w:szCs w:val="22"/>
      <w:lang w:val="es-CL"/>
    </w:rPr>
  </w:style>
  <w:style w:type="paragraph" w:styleId="Ttulo1">
    <w:name w:val="heading 1"/>
    <w:basedOn w:val="Ttulo10"/>
    <w:next w:val="Textoindependiente"/>
    <w:qFormat w:val="1"/>
    <w:pPr>
      <w:numPr>
        <w:numId w:val="1"/>
      </w:numPr>
      <w:outlineLvl w:val="0"/>
    </w:pPr>
    <w:rPr>
      <w:b w:val="1"/>
      <w:bCs w:val="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6F5A93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Ttulo3">
    <w:name w:val="heading 3"/>
    <w:basedOn w:val="Ttulo10"/>
    <w:next w:val="Textoindependiente"/>
    <w:qFormat w:val="1"/>
    <w:pPr>
      <w:numPr>
        <w:ilvl w:val="2"/>
        <w:numId w:val="1"/>
      </w:numPr>
      <w:spacing w:before="140"/>
      <w:outlineLvl w:val="2"/>
    </w:pPr>
    <w:rPr>
      <w:b w:val="1"/>
      <w:bCs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Fuentedeprrafopredeter1" w:customStyle="1">
    <w:name w:val="Fuente de párrafo predeter.1"/>
  </w:style>
  <w:style w:type="character" w:styleId="TextodegloboCar" w:customStyle="1">
    <w:name w:val="Texto de globo Car"/>
    <w:rPr>
      <w:rFonts w:ascii="Segoe UI" w:cs="Segoe UI" w:hAnsi="Segoe UI"/>
      <w:sz w:val="18"/>
      <w:szCs w:val="18"/>
      <w:lang w:val="es-CL"/>
    </w:rPr>
  </w:style>
  <w:style w:type="paragraph" w:styleId="Ttulo10" w:customStyle="1">
    <w:name w:val="Título1"/>
    <w:basedOn w:val="Normal"/>
    <w:next w:val="Textoindependiente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Lucida Sans"/>
    </w:rPr>
  </w:style>
  <w:style w:type="paragraph" w:styleId="Prrafodelista1" w:customStyle="1">
    <w:name w:val="Párrafo de lista1"/>
    <w:basedOn w:val="Normal"/>
    <w:pPr>
      <w:ind w:left="720"/>
      <w:contextualSpacing w:val="1"/>
    </w:pPr>
  </w:style>
  <w:style w:type="paragraph" w:styleId="Textodeglobo1" w:customStyle="1">
    <w:name w:val="Texto de globo1"/>
    <w:basedOn w:val="Normal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Contenidodelatabla" w:customStyle="1">
    <w:name w:val="Contenido de la tabla"/>
    <w:basedOn w:val="Normal"/>
    <w:pPr>
      <w:suppressLineNumbers w:val="1"/>
    </w:pPr>
  </w:style>
  <w:style w:type="paragraph" w:styleId="Ttulodelatabla" w:customStyle="1">
    <w:name w:val="Título de la tabla"/>
    <w:basedOn w:val="Contenidodelatabla"/>
    <w:pPr>
      <w:jc w:val="center"/>
    </w:pPr>
    <w:rPr>
      <w:b w:val="1"/>
      <w:bCs w:val="1"/>
    </w:rPr>
  </w:style>
  <w:style w:type="paragraph" w:styleId="Encabezado">
    <w:name w:val="header"/>
    <w:basedOn w:val="Normal"/>
    <w:link w:val="EncabezadoCar"/>
    <w:uiPriority w:val="99"/>
    <w:unhideWhenUsed w:val="1"/>
    <w:rsid w:val="00DF6CB4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link w:val="Encabezado"/>
    <w:uiPriority w:val="99"/>
    <w:rsid w:val="00DF6CB4"/>
    <w:rPr>
      <w:rFonts w:ascii="Calibri" w:cs="font309" w:eastAsia="Calibri" w:hAnsi="Calibri"/>
      <w:sz w:val="22"/>
      <w:szCs w:val="22"/>
      <w:lang w:eastAsia="en-US" w:val="es-CL"/>
    </w:rPr>
  </w:style>
  <w:style w:type="paragraph" w:styleId="Piedepgina">
    <w:name w:val="footer"/>
    <w:basedOn w:val="Normal"/>
    <w:link w:val="PiedepginaCar"/>
    <w:uiPriority w:val="99"/>
    <w:unhideWhenUsed w:val="1"/>
    <w:rsid w:val="00DF6CB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DF6CB4"/>
    <w:rPr>
      <w:rFonts w:ascii="Calibri" w:cs="font309" w:eastAsia="Calibri" w:hAnsi="Calibri"/>
      <w:sz w:val="22"/>
      <w:szCs w:val="22"/>
      <w:lang w:eastAsia="en-US" w:val="es-CL"/>
    </w:rPr>
  </w:style>
  <w:style w:type="character" w:styleId="Hipervnculo">
    <w:name w:val="Hyperlink"/>
    <w:uiPriority w:val="99"/>
    <w:unhideWhenUsed w:val="1"/>
    <w:rsid w:val="006F4974"/>
    <w:rPr>
      <w:color w:val="0563c1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9B2FFD"/>
    <w:pPr>
      <w:suppressAutoHyphens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 w:val="1"/>
    <w:rsid w:val="00DA5E15"/>
    <w:pPr>
      <w:ind w:left="720"/>
      <w:contextualSpacing w:val="1"/>
    </w:pPr>
  </w:style>
  <w:style w:type="paragraph" w:styleId="Textodeglobo">
    <w:name w:val="Balloon Text"/>
    <w:basedOn w:val="Normal"/>
    <w:link w:val="TextodegloboCar1"/>
    <w:uiPriority w:val="99"/>
    <w:semiHidden w:val="1"/>
    <w:unhideWhenUsed w:val="1"/>
    <w:rsid w:val="00171EB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1" w:customStyle="1">
    <w:name w:val="Texto de globo Car1"/>
    <w:basedOn w:val="Fuentedeprrafopredeter"/>
    <w:link w:val="Textodeglobo"/>
    <w:uiPriority w:val="99"/>
    <w:semiHidden w:val="1"/>
    <w:rsid w:val="00171EB6"/>
    <w:rPr>
      <w:rFonts w:ascii="Segoe UI" w:cs="Segoe UI" w:eastAsia="Calibri" w:hAnsi="Segoe UI"/>
      <w:sz w:val="18"/>
      <w:szCs w:val="18"/>
      <w:lang w:val="es-CL"/>
    </w:rPr>
  </w:style>
  <w:style w:type="character" w:styleId="Ttulo2Car" w:customStyle="1">
    <w:name w:val="Título 2 Car"/>
    <w:basedOn w:val="Fuentedeprrafopredeter"/>
    <w:link w:val="Ttulo2"/>
    <w:uiPriority w:val="9"/>
    <w:rsid w:val="006F5A93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val="es-CL"/>
    </w:rPr>
  </w:style>
  <w:style w:type="table" w:styleId="Tablaconcuadrcula">
    <w:name w:val="Table Grid"/>
    <w:basedOn w:val="Tablanormal"/>
    <w:uiPriority w:val="39"/>
    <w:rsid w:val="009A754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inespaciado">
    <w:name w:val="No Spacing"/>
    <w:uiPriority w:val="1"/>
    <w:qFormat w:val="1"/>
    <w:rsid w:val="007F0468"/>
    <w:pPr>
      <w:suppressAutoHyphens w:val="1"/>
    </w:pPr>
    <w:rPr>
      <w:rFonts w:ascii="Calibri" w:cs="font309" w:eastAsia="Calibri" w:hAnsi="Calibri"/>
      <w:sz w:val="22"/>
      <w:szCs w:val="22"/>
      <w:lang w:val="es-C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eletrabajo@umce.c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VoZvj1FBV39QHpXe1ojmCBrPZw==">CgMxLjAyCGguZ2pkZ3hzOAByITFIMXhneDFDWm5mb1FVTVVHNHhad0RDeUNZV1p3RG9fRw==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2025-03-10T19:27:00Z</dcterms:created>
  <dc:creator>Marisa Blázquez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