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ind w:right="3205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FORMULARIO DE RECOMENDACIÓN DE ACADÉMICA/O NACIONAL O INTERNACIONAL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del postulante: </w:t>
      </w:r>
    </w:p>
    <w:p w:rsidR="00000000" w:rsidDel="00000000" w:rsidP="00000000" w:rsidRDefault="00000000" w:rsidRPr="00000000" w14:paraId="00000005">
      <w:pPr>
        <w:ind w:firstLine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¿Cuánto tiempo hace que conoce al/la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postulante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38100</wp:posOffset>
                </wp:positionV>
                <wp:extent cx="5892740" cy="314325"/>
                <wp:effectExtent b="0" l="0" r="0" t="0"/>
                <wp:wrapNone/>
                <wp:docPr id="210075986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04393" y="3627600"/>
                          <a:ext cx="58832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38100</wp:posOffset>
                </wp:positionV>
                <wp:extent cx="5892740" cy="314325"/>
                <wp:effectExtent b="0" l="0" r="0" t="0"/>
                <wp:wrapNone/>
                <wp:docPr id="210075986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74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relación con el/la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postulante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ha sido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mi rol de: (marque todas las casillas correspondientes)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Profesor 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           Jefe 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      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 conocido y/o participado con el/la postulante en calidad de: (marque todas las casillas correspondientes)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Estudiante 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           Investigador(a) 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             Docente 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              Otro 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Califique al/la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postulante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y su desempeño en las actividades que usted conoce, aplicando la escala de 5 puntos (la nota 1 es la mínima y 5 la máxima).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Por f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avor marque con una x en la casilla correspondiente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338"/>
        <w:gridCol w:w="1418"/>
        <w:gridCol w:w="1417"/>
        <w:gridCol w:w="1418"/>
        <w:gridCol w:w="1417"/>
        <w:gridCol w:w="1418"/>
        <w:tblGridChange w:id="0">
          <w:tblGrid>
            <w:gridCol w:w="2338"/>
            <w:gridCol w:w="1418"/>
            <w:gridCol w:w="1417"/>
            <w:gridCol w:w="1418"/>
            <w:gridCol w:w="1417"/>
            <w:gridCol w:w="14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Atributos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Mínima (1) 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Baja (2)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Aceptable (3)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Buena (4)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Alta (5)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Capacidad en investigación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(Presenta autonomía y rapidez para adquirir nuevas herramientas y conocimientos.)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Iniciativa y creatividad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(Desarrolla interrogantes novedosas y aplica conocimientos y herramientas de maneras innovadoras y creativas. Demuestra capacidad de explorar autónomamente herramientas y cuerpos de conocimiento sin supervisión)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8.624999999999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Dedicación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(Ha demostrado constancia y estabilidad en su trabajo. NO ha desaparecido sin avisar o sin motivos fundados durante el trabajo o actividades conjuntas. Demuestra una gestión de tiempo compatible con la realización de un programa de doctorado)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Responsabilidad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(Presenta puntualidad y ética de trabajo. Avisa oportunamente si no puede asistir a un evento, reunión o si por motivos de fuerza mayor no puede completar un hito o actividad comprometida.)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Autonomía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(Requiere de baja supervisión para la ejecución de actividades compatibles con un Programa de Doctorado)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Capacidad de trabajo en equipo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(Desarrolla vínculos que promueven la inclusión y potenciación del talento propio y de otras personas del equipo)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(*) Familiares y/o amigos personales no serán aceptados como recomendación.  La recomendación debe ser de carácter académico o profesional.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Comentarios en torno al postulante (No superar el recuadro)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6053767" cy="2585948"/>
                <wp:effectExtent b="0" l="0" r="0" t="0"/>
                <wp:wrapNone/>
                <wp:docPr id="210075986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23879" y="2491789"/>
                          <a:ext cx="6044242" cy="2576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6053767" cy="2585948"/>
                <wp:effectExtent b="0" l="0" r="0" t="0"/>
                <wp:wrapNone/>
                <wp:docPr id="210075986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3767" cy="25859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8.0" w:type="dxa"/>
        <w:jc w:val="left"/>
        <w:tblLayout w:type="fixed"/>
        <w:tblLook w:val="0000"/>
      </w:tblPr>
      <w:tblGrid>
        <w:gridCol w:w="4417"/>
        <w:gridCol w:w="4421"/>
        <w:tblGridChange w:id="0">
          <w:tblGrid>
            <w:gridCol w:w="4417"/>
            <w:gridCol w:w="44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 la persona que recomienda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Firma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Lugar de trabajo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</w:t>
            </w:r>
          </w:p>
        </w:tc>
      </w:tr>
    </w:tbl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2016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Georgia"/>
  <w:font w:name="Calibri"/>
  <w:font w:name="Trebuchet MS"/>
  <w:font w:name="Lucida San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Style w:val="Heading1"/>
      <w:rPr/>
    </w:pPr>
    <w:r w:rsidDel="00000000" w:rsidR="00000000" w:rsidRPr="00000000">
      <w:rPr>
        <w:rtl w:val="0"/>
      </w:rPr>
      <w:t xml:space="preserve">UNIVERSIDAD METROPOLITANA DE CIENCIAS DE LA EDUCACIÓN </w:t>
    </w:r>
  </w:p>
  <w:p w:rsidR="00000000" w:rsidDel="00000000" w:rsidP="00000000" w:rsidRDefault="00000000" w:rsidRPr="00000000" w14:paraId="00000088">
    <w:pPr>
      <w:spacing w:after="56" w:line="238" w:lineRule="auto"/>
      <w:ind w:left="1614" w:right="1598" w:firstLine="0"/>
      <w:jc w:val="center"/>
      <w:rPr>
        <w:b w:val="1"/>
      </w:rPr>
    </w:pPr>
    <w:r w:rsidDel="00000000" w:rsidR="00000000" w:rsidRPr="00000000">
      <w:rPr>
        <w:rFonts w:ascii="Trebuchet MS" w:cs="Trebuchet MS" w:eastAsia="Trebuchet MS" w:hAnsi="Trebuchet MS"/>
        <w:b w:val="1"/>
        <w:sz w:val="18"/>
        <w:szCs w:val="18"/>
        <w:rtl w:val="0"/>
      </w:rPr>
      <w:t xml:space="preserve">Campus Macul: Av. José Pedro Alessandri 774 – Ñuñoa, Santiago Campus Joaquín Cabezas: Dr. Luis Bisquert 2765, Ñuñoa www.umce.cl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pPr w:leftFromText="141" w:rightFromText="141" w:topFromText="0" w:bottomFromText="0" w:vertAnchor="page" w:horzAnchor="page" w:tblpX="0" w:tblpY="1006"/>
      <w:tblW w:w="8864.999999999998" w:type="dxa"/>
      <w:jc w:val="left"/>
      <w:tblLayout w:type="fixed"/>
      <w:tblLook w:val="0000"/>
    </w:tblPr>
    <w:tblGrid>
      <w:gridCol w:w="1548"/>
      <w:gridCol w:w="5398"/>
      <w:gridCol w:w="1919"/>
      <w:tblGridChange w:id="0">
        <w:tblGrid>
          <w:gridCol w:w="1548"/>
          <w:gridCol w:w="5398"/>
          <w:gridCol w:w="1919"/>
        </w:tblGrid>
      </w:tblGridChange>
    </w:tblGrid>
    <w:tr>
      <w:trPr>
        <w:cantSplit w:val="0"/>
        <w:trHeight w:val="1449" w:hRule="atLeast"/>
        <w:tblHeader w:val="0"/>
      </w:trPr>
      <w:tc>
        <w:tcPr/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Lucida Sans" w:cs="Lucida Sans" w:eastAsia="Lucida Sans" w:hAnsi="Lucida San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ucida Sans" w:cs="Lucida Sans" w:eastAsia="Lucida Sans" w:hAnsi="Lucida San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845820" cy="897890"/>
                <wp:effectExtent b="0" l="0" r="0" t="0"/>
                <wp:docPr id="210075986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97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Lucida Sans" w:cs="Lucida Sans" w:eastAsia="Lucida Sans" w:hAnsi="Lucida San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ucida Sans" w:cs="Lucida Sans" w:eastAsia="Lucida Sans" w:hAnsi="Lucida Sans"/>
              <w:b w:val="0"/>
              <w:i w:val="0"/>
              <w:smallCaps w:val="0"/>
              <w:strike w:val="0"/>
              <w:color w:val="ffffff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.</w:t>
          </w:r>
          <w:r w:rsidDel="00000000" w:rsidR="00000000" w:rsidRPr="00000000">
            <w:rPr>
              <w:rFonts w:ascii="Lucida Sans" w:cs="Lucida Sans" w:eastAsia="Lucida Sans" w:hAnsi="Lucida Sans"/>
              <w:b w:val="0"/>
              <w:i w:val="0"/>
              <w:smallCaps w:val="0"/>
              <w:strike w:val="0"/>
              <w:color w:val="181512"/>
              <w:sz w:val="18"/>
              <w:szCs w:val="18"/>
              <w:u w:val="none"/>
              <w:shd w:fill="auto" w:val="clear"/>
              <w:vertAlign w:val="baseline"/>
              <w:rtl w:val="0"/>
            </w:rPr>
            <w:br w:type="textWrapping"/>
            <w:t xml:space="preserve">UNIVERSIDAD METROPOLITANA </w:t>
            <w:br w:type="textWrapping"/>
            <w:t xml:space="preserve">DE CIENCIAS DE LA EDUCACIÓN</w:t>
            <w:br w:type="textWrapping"/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s">
                <w:drawing>
                  <wp:anchor allowOverlap="1" behindDoc="0" distB="4294967294" distT="4294967294" distL="114300" distR="114300" hidden="0" layoutInCell="1" locked="0" relativeHeight="0" simplePos="0">
                    <wp:simplePos x="0" y="0"/>
                    <wp:positionH relativeFrom="column">
                      <wp:posOffset>-76199</wp:posOffset>
                    </wp:positionH>
                    <wp:positionV relativeFrom="paragraph">
                      <wp:posOffset>474995</wp:posOffset>
                    </wp:positionV>
                    <wp:extent cx="0" cy="12700"/>
                    <wp:effectExtent b="0" l="0" r="0" t="0"/>
                    <wp:wrapNone/>
                    <wp:docPr id="2100759865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241100" y="3780000"/>
                              <a:ext cx="2209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4294967294" distT="4294967294" distL="114300" distR="114300" hidden="0" layoutInCell="1" locked="0" relativeHeight="0" simplePos="0">
                    <wp:simplePos x="0" y="0"/>
                    <wp:positionH relativeFrom="column">
                      <wp:posOffset>-76199</wp:posOffset>
                    </wp:positionH>
                    <wp:positionV relativeFrom="paragraph">
                      <wp:posOffset>474995</wp:posOffset>
                    </wp:positionV>
                    <wp:extent cx="0" cy="12700"/>
                    <wp:effectExtent b="0" l="0" r="0" t="0"/>
                    <wp:wrapNone/>
                    <wp:docPr id="2100759865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Lucida Sans" w:cs="Lucida Sans" w:eastAsia="Lucida Sans" w:hAnsi="Lucida Sans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ucida Sans" w:cs="Lucida Sans" w:eastAsia="Lucida Sans" w:hAnsi="Lucida San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DIRECCIÓN DE POSTGRADO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Lucida Sans" w:cs="Lucida Sans" w:eastAsia="Lucida Sans" w:hAnsi="Lucida San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ucida Sans" w:cs="Lucida Sans" w:eastAsia="Lucida Sans" w:hAnsi="Lucida San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DOCTORADO EN CULTURAS CONTEMPORÁNEAS</w:t>
          </w:r>
        </w:p>
        <w:p w:rsidR="00000000" w:rsidDel="00000000" w:rsidP="00000000" w:rsidRDefault="00000000" w:rsidRPr="00000000" w14:paraId="0000008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Lucida Sans" w:cs="Lucida Sans" w:eastAsia="Lucida Sans" w:hAnsi="Lucida San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Lucida Sans" w:cs="Lucida Sans" w:eastAsia="Lucida Sans" w:hAnsi="Lucida San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Lucida Sans" w:cs="Lucida Sans" w:eastAsia="Lucida Sans" w:hAnsi="Lucida San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u w:val="single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b w:val="1"/>
    </w:rPr>
  </w:style>
  <w:style w:type="paragraph" w:styleId="Heading4">
    <w:name w:val="heading 4"/>
    <w:basedOn w:val="Normal"/>
    <w:next w:val="Normal"/>
    <w:pPr>
      <w:keepNext w:val="1"/>
      <w:ind w:left="708" w:firstLine="708"/>
      <w:jc w:val="center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Verdana" w:cs="Verdana" w:eastAsia="Verdana" w:hAnsi="Verdana"/>
      <w:b w:val="1"/>
    </w:rPr>
  </w:style>
  <w:style w:type="paragraph" w:styleId="Normal" w:default="1">
    <w:name w:val="Normal"/>
    <w:qFormat w:val="1"/>
    <w:rsid w:val="00022C47"/>
  </w:style>
  <w:style w:type="paragraph" w:styleId="Ttulo1">
    <w:name w:val="heading 1"/>
    <w:basedOn w:val="Normal"/>
    <w:next w:val="Normal"/>
    <w:uiPriority w:val="9"/>
    <w:qFormat w:val="1"/>
    <w:rsid w:val="00022C47"/>
    <w:pPr>
      <w:keepNext w:val="1"/>
      <w:jc w:val="center"/>
      <w:outlineLvl w:val="0"/>
    </w:pPr>
    <w:rPr>
      <w:b w:val="1"/>
      <w:lang w:val="es-MX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022C47"/>
    <w:pPr>
      <w:keepNext w:val="1"/>
      <w:outlineLvl w:val="1"/>
    </w:pPr>
    <w:rPr>
      <w:rFonts w:ascii="Verdana" w:hAnsi="Verdana"/>
      <w:b w:val="1"/>
      <w:u w:val="single"/>
      <w:lang w:val="es-MX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022C47"/>
    <w:pPr>
      <w:keepNext w:val="1"/>
      <w:outlineLvl w:val="2"/>
    </w:pPr>
    <w:rPr>
      <w:rFonts w:ascii="Verdana" w:hAnsi="Verdana"/>
      <w:b w:val="1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022C47"/>
    <w:pPr>
      <w:keepNext w:val="1"/>
      <w:ind w:left="708" w:firstLine="708"/>
      <w:jc w:val="center"/>
      <w:outlineLvl w:val="3"/>
    </w:pPr>
    <w:rPr>
      <w:rFonts w:ascii="Arial" w:hAnsi="Arial"/>
      <w:b w:val="1"/>
      <w:lang w:val="es-MX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link w:val="TtuloCar"/>
    <w:uiPriority w:val="10"/>
    <w:qFormat w:val="1"/>
    <w:rsid w:val="00022C47"/>
    <w:pPr>
      <w:jc w:val="center"/>
    </w:pPr>
    <w:rPr>
      <w:rFonts w:ascii="Verdana" w:hAnsi="Verdana"/>
      <w:b w:val="1"/>
      <w:lang w:val="es-MX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angradetextonormal">
    <w:name w:val="Body Text Indent"/>
    <w:basedOn w:val="Normal"/>
    <w:rsid w:val="00022C47"/>
    <w:pPr>
      <w:ind w:firstLine="1416"/>
      <w:jc w:val="both"/>
    </w:pPr>
    <w:rPr>
      <w:rFonts w:ascii="Verdana" w:hAnsi="Verdana"/>
      <w:lang w:val="es-MX"/>
    </w:rPr>
  </w:style>
  <w:style w:type="paragraph" w:styleId="Sangra2detindependiente">
    <w:name w:val="Body Text Indent 2"/>
    <w:basedOn w:val="Normal"/>
    <w:rsid w:val="00022C47"/>
    <w:pPr>
      <w:ind w:left="426" w:hanging="426"/>
      <w:jc w:val="both"/>
    </w:pPr>
    <w:rPr>
      <w:rFonts w:ascii="Verdana" w:hAnsi="Verdana"/>
      <w:b w:val="1"/>
      <w:lang w:val="es-MX"/>
    </w:rPr>
  </w:style>
  <w:style w:type="paragraph" w:styleId="Sangra3detindependiente">
    <w:name w:val="Body Text Indent 3"/>
    <w:basedOn w:val="Normal"/>
    <w:rsid w:val="00022C47"/>
    <w:pPr>
      <w:ind w:left="709" w:hanging="709"/>
      <w:jc w:val="both"/>
    </w:pPr>
    <w:rPr>
      <w:rFonts w:ascii="Verdana" w:hAnsi="Verdana"/>
      <w:b w:val="1"/>
      <w:lang w:val="es-MX"/>
    </w:rPr>
  </w:style>
  <w:style w:type="table" w:styleId="Tablaconcuadrcula">
    <w:name w:val="Table Grid"/>
    <w:basedOn w:val="Tablanormal"/>
    <w:uiPriority w:val="59"/>
    <w:rsid w:val="000E57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402A20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F2C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C6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 w:val="1"/>
    <w:rsid w:val="003B0C9E"/>
    <w:pPr>
      <w:ind w:left="720"/>
      <w:contextualSpacing w:val="1"/>
    </w:pPr>
    <w:rPr>
      <w:sz w:val="20"/>
    </w:rPr>
  </w:style>
  <w:style w:type="character" w:styleId="nfasis">
    <w:name w:val="Emphasis"/>
    <w:basedOn w:val="Fuentedeprrafopredeter"/>
    <w:qFormat w:val="1"/>
    <w:rsid w:val="005F421F"/>
    <w:rPr>
      <w:i w:val="1"/>
      <w:iCs w:val="1"/>
    </w:rPr>
  </w:style>
  <w:style w:type="paragraph" w:styleId="Sinespaciado">
    <w:name w:val="No Spacing"/>
    <w:uiPriority w:val="1"/>
    <w:qFormat w:val="1"/>
    <w:rsid w:val="002478B5"/>
  </w:style>
  <w:style w:type="table" w:styleId="Tabladecuadrcula4-nfasis11" w:customStyle="1">
    <w:name w:val="Tabla de cuadrícula 4 - Énfasis 11"/>
    <w:basedOn w:val="Tablanormal"/>
    <w:uiPriority w:val="49"/>
    <w:rsid w:val="008C5DB4"/>
    <w:rPr>
      <w:rFonts w:asciiTheme="minorHAnsi" w:cstheme="minorBidi" w:eastAsiaTheme="minorHAnsi" w:hAnsiTheme="minorHAnsi"/>
      <w:sz w:val="22"/>
      <w:szCs w:val="22"/>
      <w:lang w:eastAsia="en-US" w:val="es-CL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Hipervnculo">
    <w:name w:val="Hyperlink"/>
    <w:basedOn w:val="Fuentedeprrafopredeter"/>
    <w:unhideWhenUsed w:val="1"/>
    <w:rsid w:val="00171CC1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 w:val="1"/>
    <w:rsid w:val="00F962DF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rsid w:val="00F962DF"/>
    <w:rPr>
      <w:sz w:val="24"/>
    </w:rPr>
  </w:style>
  <w:style w:type="table" w:styleId="Tabladecuadrcula6concolores-nfasis51" w:customStyle="1">
    <w:name w:val="Tabla de cuadrícula 6 con colores - Énfasis 51"/>
    <w:basedOn w:val="Tablanormal"/>
    <w:uiPriority w:val="51"/>
    <w:rsid w:val="00003E6E"/>
    <w:rPr>
      <w:rFonts w:asciiTheme="minorHAnsi" w:cstheme="minorBidi" w:eastAsiaTheme="minorHAnsi" w:hAnsiTheme="minorHAnsi"/>
      <w:color w:val="31849b" w:themeColor="accent5" w:themeShade="0000BF"/>
      <w:sz w:val="22"/>
      <w:szCs w:val="22"/>
      <w:lang w:eastAsia="en-US" w:val="es-CL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Tabladecuadrcula6concolores-nfasis52" w:customStyle="1">
    <w:name w:val="Tabla de cuadrícula 6 con colores - Énfasis 52"/>
    <w:basedOn w:val="Tablanormal"/>
    <w:uiPriority w:val="51"/>
    <w:rsid w:val="006E6108"/>
    <w:rPr>
      <w:rFonts w:asciiTheme="minorHAnsi" w:cstheme="minorBidi" w:eastAsiaTheme="minorHAnsi" w:hAnsiTheme="minorHAnsi"/>
      <w:color w:val="31849b" w:themeColor="accent5" w:themeShade="0000BF"/>
      <w:sz w:val="22"/>
      <w:szCs w:val="22"/>
      <w:lang w:eastAsia="en-US" w:val="es-CL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character" w:styleId="TtuloCar" w:customStyle="1">
    <w:name w:val="Título Car"/>
    <w:basedOn w:val="Fuentedeprrafopredeter"/>
    <w:link w:val="Ttulo"/>
    <w:rsid w:val="00CC6ACA"/>
    <w:rPr>
      <w:rFonts w:ascii="Verdana" w:hAnsi="Verdana"/>
      <w:b w:val="1"/>
      <w:sz w:val="24"/>
      <w:lang w:val="es-MX"/>
    </w:rPr>
  </w:style>
  <w:style w:type="table" w:styleId="Tabladecuadrcula4-nfasis51" w:customStyle="1">
    <w:name w:val="Tabla de cuadrícula 4 - Énfasis 51"/>
    <w:basedOn w:val="Tablanormal"/>
    <w:uiPriority w:val="49"/>
    <w:rsid w:val="009C5784"/>
    <w:rPr>
      <w:rFonts w:asciiTheme="minorHAnsi" w:cstheme="minorBidi" w:eastAsiaTheme="minorHAnsi" w:hAnsiTheme="minorHAnsi"/>
      <w:sz w:val="22"/>
      <w:szCs w:val="22"/>
      <w:lang w:eastAsia="en-US" w:val="es-CL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Tabladecuadrcula4-nfasis12" w:customStyle="1">
    <w:name w:val="Tabla de cuadrícula 4 - Énfasis 12"/>
    <w:basedOn w:val="Tablanormal"/>
    <w:uiPriority w:val="49"/>
    <w:rsid w:val="009C5784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Tabladecuadrcula41" w:customStyle="1">
    <w:name w:val="Tabla de cuadrícula 41"/>
    <w:basedOn w:val="Tablanormal"/>
    <w:uiPriority w:val="49"/>
    <w:rsid w:val="009C5784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adecuadrcula5oscura-nfasis11" w:customStyle="1">
    <w:name w:val="Tabla de cuadrícula 5 oscura - Énfasis 11"/>
    <w:basedOn w:val="Tablanormal"/>
    <w:uiPriority w:val="50"/>
    <w:rsid w:val="00072BD9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b8cce4" w:themeFill="accent1" w:themeFillTint="000066" w:val="clear"/>
      </w:tcPr>
    </w:tblStylePr>
  </w:style>
  <w:style w:type="character" w:styleId="EncabezadoCar" w:customStyle="1">
    <w:name w:val="Encabezado Car"/>
    <w:basedOn w:val="Fuentedeprrafopredeter"/>
    <w:link w:val="Encabezado"/>
    <w:uiPriority w:val="99"/>
    <w:rsid w:val="00A73223"/>
    <w:rPr>
      <w:sz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FHgQFz+UPVLFxfei7uRXTbATw==">CgMxLjA4AHIhMVZ3QXhIa3R5bU1mVGg0UUd3cUlKU1U4LTBMRDdHVlBq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2024-12-19T13:21:00Z</dcterms:created>
  <dc:creator>Magister3</dc:creator>
</cp:coreProperties>
</file>